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CE6" w:rsidRDefault="00910CE6" w:rsidP="00910CE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10CE6" w:rsidRDefault="007E50C1" w:rsidP="00910CE6">
      <w:pPr>
        <w:jc w:val="center"/>
        <w:rPr>
          <w:sz w:val="28"/>
          <w:szCs w:val="28"/>
        </w:rPr>
      </w:pPr>
      <w:r>
        <w:rPr>
          <w:sz w:val="28"/>
          <w:szCs w:val="28"/>
        </w:rPr>
        <w:t>СРАВНИТЕЛЬНАЯ ТАБЛИЦА</w:t>
      </w:r>
    </w:p>
    <w:p w:rsidR="000341AF" w:rsidRPr="004A7873" w:rsidRDefault="000341AF" w:rsidP="000341AF">
      <w:pPr>
        <w:suppressAutoHyphens/>
        <w:jc w:val="center"/>
        <w:rPr>
          <w:sz w:val="28"/>
          <w:szCs w:val="28"/>
        </w:rPr>
      </w:pPr>
      <w:r>
        <w:rPr>
          <w:b/>
          <w:sz w:val="26"/>
          <w:szCs w:val="26"/>
          <w:lang w:eastAsia="ar-SA"/>
        </w:rPr>
        <w:t>к проекту</w:t>
      </w:r>
      <w:r w:rsidRPr="000341AF">
        <w:rPr>
          <w:b/>
          <w:sz w:val="26"/>
          <w:szCs w:val="26"/>
          <w:lang w:eastAsia="ar-SA"/>
        </w:rPr>
        <w:t xml:space="preserve"> изменений в решение Переславль-Залесской городской Думы от 28.11.2019 № 120 «</w:t>
      </w:r>
      <w:r w:rsidRPr="000341AF">
        <w:rPr>
          <w:b/>
          <w:sz w:val="26"/>
          <w:szCs w:val="26"/>
        </w:rPr>
        <w:t>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2020 год и плановый период 2021-2022 годов»</w:t>
      </w:r>
    </w:p>
    <w:p w:rsidR="00910CE6" w:rsidRPr="008F7215" w:rsidRDefault="00910CE6" w:rsidP="00910CE6"/>
    <w:tbl>
      <w:tblPr>
        <w:tblW w:w="1573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5103"/>
        <w:gridCol w:w="5103"/>
      </w:tblGrid>
      <w:tr w:rsidR="009F03DA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DA" w:rsidRPr="008F7215" w:rsidRDefault="009F03DA" w:rsidP="009F03DA">
            <w:pPr>
              <w:jc w:val="center"/>
            </w:pPr>
            <w:r>
              <w:t>№</w:t>
            </w:r>
          </w:p>
          <w:p w:rsidR="009F03DA" w:rsidRPr="008F7215" w:rsidRDefault="009F03DA" w:rsidP="009F03DA">
            <w:pPr>
              <w:jc w:val="center"/>
            </w:pPr>
            <w:r w:rsidRPr="008F7215"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DA" w:rsidRDefault="009F03DA" w:rsidP="009F03DA">
            <w:pPr>
              <w:jc w:val="center"/>
            </w:pPr>
            <w:r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DA" w:rsidRDefault="009F03DA" w:rsidP="009F03DA">
            <w:pPr>
              <w:jc w:val="center"/>
            </w:pPr>
            <w:r>
              <w:t>Предлагаемые изменения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DA" w:rsidRDefault="009F03DA" w:rsidP="009F03DA">
            <w:pPr>
              <w:jc w:val="center"/>
            </w:pPr>
            <w:r>
              <w:t>Редакция решения с учетом предлагаемых изменений</w:t>
            </w:r>
          </w:p>
        </w:tc>
      </w:tr>
      <w:tr w:rsidR="00910CE6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4</w:t>
            </w:r>
          </w:p>
        </w:tc>
      </w:tr>
      <w:tr w:rsidR="00910CE6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C22C12" w:rsidP="00C22C12">
            <w:r>
              <w:t>1</w:t>
            </w:r>
            <w:r w:rsidR="00910CE6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34" w:rsidRPr="005400F0" w:rsidRDefault="008F0934" w:rsidP="008F0934">
            <w:pPr>
              <w:ind w:left="80"/>
              <w:jc w:val="both"/>
            </w:pPr>
            <w:r w:rsidRPr="005400F0">
              <w:t xml:space="preserve">Прогнозный план (программа) приватизации муниципального имущества, находящегося в собственности </w:t>
            </w:r>
            <w:r w:rsidR="0053453D">
              <w:t>городского округа города</w:t>
            </w:r>
            <w:r>
              <w:t xml:space="preserve"> </w:t>
            </w:r>
            <w:r w:rsidRPr="005400F0">
              <w:t>Переславля-Залесского, на 20</w:t>
            </w:r>
            <w:r w:rsidR="000341AF">
              <w:t>20</w:t>
            </w:r>
            <w:r w:rsidR="0053453D">
              <w:t xml:space="preserve"> </w:t>
            </w:r>
            <w:r w:rsidRPr="005400F0">
              <w:t>год</w:t>
            </w:r>
          </w:p>
          <w:p w:rsidR="00910CE6" w:rsidRDefault="00910CE6" w:rsidP="00A80409">
            <w:pPr>
              <w:jc w:val="both"/>
            </w:pPr>
          </w:p>
          <w:tbl>
            <w:tblPr>
              <w:tblStyle w:val="a3"/>
              <w:tblW w:w="4895" w:type="dxa"/>
              <w:tblLayout w:type="fixed"/>
              <w:tblLook w:val="04A0" w:firstRow="1" w:lastRow="0" w:firstColumn="1" w:lastColumn="0" w:noHBand="0" w:noVBand="1"/>
            </w:tblPr>
            <w:tblGrid>
              <w:gridCol w:w="291"/>
              <w:gridCol w:w="1627"/>
              <w:gridCol w:w="1491"/>
              <w:gridCol w:w="709"/>
              <w:gridCol w:w="777"/>
            </w:tblGrid>
            <w:tr w:rsidR="00A80D5A" w:rsidRPr="000D69CE" w:rsidTr="000D69CE">
              <w:tc>
                <w:tcPr>
                  <w:tcW w:w="291" w:type="dxa"/>
                </w:tcPr>
                <w:p w:rsidR="00A80D5A" w:rsidRPr="000D69CE" w:rsidRDefault="00A80D5A" w:rsidP="00A80D5A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№</w:t>
                  </w:r>
                </w:p>
                <w:p w:rsidR="00A80D5A" w:rsidRPr="000D69CE" w:rsidRDefault="00A80D5A" w:rsidP="00A80D5A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1627" w:type="dxa"/>
                </w:tcPr>
                <w:p w:rsidR="00A80D5A" w:rsidRPr="000D69CE" w:rsidRDefault="00A80D5A" w:rsidP="00A80D5A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Наименование имущества</w:t>
                  </w:r>
                </w:p>
              </w:tc>
              <w:tc>
                <w:tcPr>
                  <w:tcW w:w="1491" w:type="dxa"/>
                </w:tcPr>
                <w:p w:rsidR="00A80D5A" w:rsidRPr="000D69CE" w:rsidRDefault="00A80D5A" w:rsidP="00A80D5A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Адрес</w:t>
                  </w:r>
                </w:p>
              </w:tc>
              <w:tc>
                <w:tcPr>
                  <w:tcW w:w="709" w:type="dxa"/>
                </w:tcPr>
                <w:p w:rsidR="00A80D5A" w:rsidRPr="000D69CE" w:rsidRDefault="00A80D5A" w:rsidP="00A80D5A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 xml:space="preserve">Площадь, </w:t>
                  </w:r>
                  <w:proofErr w:type="spellStart"/>
                  <w:r w:rsidRPr="000D69CE">
                    <w:rPr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77" w:type="dxa"/>
                </w:tcPr>
                <w:p w:rsidR="00A80D5A" w:rsidRPr="000D69CE" w:rsidRDefault="00A80D5A" w:rsidP="00A80D5A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Способ приватизации</w:t>
                  </w:r>
                </w:p>
              </w:tc>
            </w:tr>
            <w:tr w:rsidR="000D69CE" w:rsidRPr="000D69CE" w:rsidTr="000D69CE">
              <w:trPr>
                <w:trHeight w:val="1054"/>
              </w:trPr>
              <w:tc>
                <w:tcPr>
                  <w:tcW w:w="2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27" w:type="dxa"/>
                  <w:hideMark/>
                </w:tcPr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  <w:u w:val="single"/>
                    </w:rPr>
                    <w:t>Объект культурного наследия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 Нежилое здание, 2-этажное, общая площадь 2188,5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 КН 76:18:010806:66,  с земельным участком площадью 5855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76:18:010805:12</w:t>
                  </w:r>
                </w:p>
              </w:tc>
              <w:tc>
                <w:tcPr>
                  <w:tcW w:w="14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г. Переславль-Залесский,</w:t>
                  </w:r>
                </w:p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пл. Комсомольская, д.39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2188,5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0D69CE" w:rsidRPr="000D69CE" w:rsidTr="000D69CE">
              <w:trPr>
                <w:trHeight w:val="874"/>
              </w:trPr>
              <w:tc>
                <w:tcPr>
                  <w:tcW w:w="2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27" w:type="dxa"/>
                  <w:hideMark/>
                </w:tcPr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 -  Нежилое здание, 1-этажное, общая площадь 496,5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76:11:051801:131;</w:t>
                  </w:r>
                </w:p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 - Нежилое здание, 1-этажное, общая площадь 148,1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76:11:051801:132;</w:t>
                  </w:r>
                </w:p>
                <w:p w:rsidR="000D69CE" w:rsidRPr="000D69CE" w:rsidRDefault="000D69CE" w:rsidP="0045614E">
                  <w:pPr>
                    <w:rPr>
                      <w:color w:val="000000"/>
                      <w:kern w:val="24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 - Нежилое здание, 1-этажное, общая площадь 59,4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КН 76:11:000000:327 </w:t>
                  </w:r>
                </w:p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- Земельный участок площадью 16508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76:11:051801:88;</w:t>
                  </w:r>
                </w:p>
              </w:tc>
              <w:tc>
                <w:tcPr>
                  <w:tcW w:w="14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 xml:space="preserve">Переславский район, с. Рахманово, ул. Центральная, д.91 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496,5</w:t>
                  </w:r>
                </w:p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148,1</w:t>
                  </w:r>
                </w:p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59,4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45614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0D69CE">
              <w:trPr>
                <w:trHeight w:val="713"/>
              </w:trPr>
              <w:tc>
                <w:tcPr>
                  <w:tcW w:w="2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27" w:type="dxa"/>
                  <w:hideMark/>
                </w:tcPr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1-этажное, общая площадь 196,3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лит. А, А1 КН 76:11:060701:113, с земельным участком площадью 2220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КН 76:11:080103:54 </w:t>
                  </w:r>
                </w:p>
              </w:tc>
              <w:tc>
                <w:tcPr>
                  <w:tcW w:w="14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Переславский район, с. Загорье, ул. Центральная, д. 84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196,3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0D69CE">
              <w:trPr>
                <w:trHeight w:val="875"/>
              </w:trPr>
              <w:tc>
                <w:tcPr>
                  <w:tcW w:w="2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27" w:type="dxa"/>
                  <w:hideMark/>
                </w:tcPr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2-этажное, общая площадь 564,5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 (литер А),  КН76:11:010101:775, с земельным участком площадью 3085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КН 76:11:070303:61 </w:t>
                  </w:r>
                </w:p>
              </w:tc>
              <w:tc>
                <w:tcPr>
                  <w:tcW w:w="14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Переславский район,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с.Дубровицы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, ул.Крутец,д.10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564,5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45614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0D69CE">
              <w:trPr>
                <w:trHeight w:val="799"/>
              </w:trPr>
              <w:tc>
                <w:tcPr>
                  <w:tcW w:w="2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27" w:type="dxa"/>
                  <w:hideMark/>
                </w:tcPr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1-этажное, общая площадь 165,9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, КН 76:11:121903:330, с земельным участком площадью 1 779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76:11:121912:139</w:t>
                  </w:r>
                </w:p>
              </w:tc>
              <w:tc>
                <w:tcPr>
                  <w:tcW w:w="14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Переславский район, с. Нагорье, ул. Адмирала Спиридова, д. 55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165,9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45614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  <w:p w:rsidR="000D69CE" w:rsidRPr="000D69CE" w:rsidRDefault="000D69CE" w:rsidP="0045614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</w:tr>
            <w:tr w:rsidR="000D69CE" w:rsidRPr="000D69CE" w:rsidTr="000D69CE">
              <w:trPr>
                <w:trHeight w:val="361"/>
              </w:trPr>
              <w:tc>
                <w:tcPr>
                  <w:tcW w:w="2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627" w:type="dxa"/>
                  <w:hideMark/>
                </w:tcPr>
                <w:p w:rsidR="000D69CE" w:rsidRPr="000D69CE" w:rsidRDefault="000D69CE" w:rsidP="0045614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1-этажное, общая площадь 925,0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, КН 76:11:060701:86,</w:t>
                  </w:r>
                  <w:r w:rsidRPr="000D69CE">
                    <w:rPr>
                      <w:rFonts w:ascii="Arial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 xml:space="preserve"> 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 xml:space="preserve">площадью 8 000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76:11:080103:58</w:t>
                  </w:r>
                </w:p>
              </w:tc>
              <w:tc>
                <w:tcPr>
                  <w:tcW w:w="1491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>Переславский район, с. Загорье, ул. Центральная, д. 20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45614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925,0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45614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</w:tbl>
          <w:p w:rsidR="00DD553F" w:rsidRPr="008F7215" w:rsidRDefault="00DD553F" w:rsidP="00A80409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D" w:rsidRDefault="0053453D" w:rsidP="0053453D">
            <w:pPr>
              <w:pStyle w:val="a4"/>
              <w:spacing w:line="240" w:lineRule="auto"/>
              <w:ind w:firstLine="708"/>
              <w:rPr>
                <w:szCs w:val="24"/>
              </w:rPr>
            </w:pPr>
            <w:r w:rsidRPr="000341AF">
              <w:rPr>
                <w:szCs w:val="24"/>
              </w:rPr>
              <w:lastRenderedPageBreak/>
              <w:t>в приложении № 1 «Прогнозный план (программа) приватизации муниципального имущества, находящегося в собственности городского округа города Переславля-Залесского, на 20</w:t>
            </w:r>
            <w:r w:rsidR="000341AF" w:rsidRPr="000341AF">
              <w:rPr>
                <w:szCs w:val="24"/>
              </w:rPr>
              <w:t>20</w:t>
            </w:r>
            <w:r w:rsidRPr="000341AF">
              <w:rPr>
                <w:szCs w:val="24"/>
              </w:rPr>
              <w:t xml:space="preserve"> год»:</w:t>
            </w:r>
          </w:p>
          <w:p w:rsidR="004B4AC3" w:rsidRPr="004B4AC3" w:rsidRDefault="004B4AC3" w:rsidP="004B4AC3">
            <w:pPr>
              <w:suppressAutoHyphens/>
              <w:ind w:firstLine="708"/>
              <w:jc w:val="both"/>
              <w:rPr>
                <w:lang w:eastAsia="ar-SA"/>
              </w:rPr>
            </w:pPr>
            <w:r w:rsidRPr="004B4AC3">
              <w:rPr>
                <w:lang w:eastAsia="ar-SA"/>
              </w:rPr>
              <w:t>дополнить таблицу строками 7-12 следующего содержания:</w:t>
            </w:r>
          </w:p>
          <w:p w:rsidR="000341AF" w:rsidRPr="000341AF" w:rsidRDefault="000341AF" w:rsidP="0053453D">
            <w:pPr>
              <w:pStyle w:val="a4"/>
              <w:spacing w:line="240" w:lineRule="auto"/>
              <w:ind w:firstLine="708"/>
              <w:rPr>
                <w:szCs w:val="24"/>
              </w:rPr>
            </w:pPr>
          </w:p>
          <w:tbl>
            <w:tblPr>
              <w:tblW w:w="49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5"/>
              <w:gridCol w:w="1701"/>
              <w:gridCol w:w="1276"/>
              <w:gridCol w:w="709"/>
              <w:gridCol w:w="709"/>
            </w:tblGrid>
            <w:tr w:rsidR="000341AF" w:rsidRPr="006E6115" w:rsidTr="000341AF">
              <w:tc>
                <w:tcPr>
                  <w:tcW w:w="505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№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Наименование имущества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0341AF" w:rsidRPr="000D69CE" w:rsidRDefault="000341AF" w:rsidP="000341AF">
                  <w:pPr>
                    <w:ind w:right="201"/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Адрес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 xml:space="preserve">Площадь, </w:t>
                  </w:r>
                  <w:proofErr w:type="spellStart"/>
                  <w:r w:rsidRPr="000D69CE">
                    <w:rPr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Способ приватизации</w:t>
                  </w:r>
                </w:p>
              </w:tc>
            </w:tr>
            <w:tr w:rsidR="000341AF" w:rsidRPr="006E6115" w:rsidTr="000341AF">
              <w:tc>
                <w:tcPr>
                  <w:tcW w:w="505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341AF" w:rsidRPr="000D69CE" w:rsidRDefault="000341AF" w:rsidP="000341AF">
                  <w:pPr>
                    <w:pStyle w:val="a8"/>
                    <w:jc w:val="both"/>
                    <w:rPr>
                      <w:rFonts w:ascii="Times New Roman" w:hAnsi="Times New Roman"/>
                      <w:sz w:val="18"/>
                      <w:szCs w:val="18"/>
                      <w:u w:val="single"/>
                      <w:lang w:eastAsia="ru-RU"/>
                    </w:rPr>
                  </w:pPr>
                  <w:r w:rsidRPr="000D69CE">
                    <w:rPr>
                      <w:rFonts w:ascii="Times New Roman" w:hAnsi="Times New Roman"/>
                      <w:sz w:val="18"/>
                      <w:szCs w:val="18"/>
                      <w:u w:val="single"/>
                      <w:lang w:eastAsia="ru-RU"/>
                    </w:rPr>
                    <w:t>Объект культурного наследия</w:t>
                  </w:r>
                </w:p>
                <w:p w:rsidR="000341AF" w:rsidRPr="000D69CE" w:rsidRDefault="000341AF" w:rsidP="000341AF">
                  <w:pPr>
                    <w:pStyle w:val="a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69CE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 xml:space="preserve">нежилое здание, 2- этажное, общая площадь 573,8 </w:t>
                  </w:r>
                  <w:proofErr w:type="spellStart"/>
                  <w:proofErr w:type="gramStart"/>
                  <w:r w:rsidRPr="000D69CE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кв.м</w:t>
                  </w:r>
                  <w:proofErr w:type="spellEnd"/>
                  <w:proofErr w:type="gramEnd"/>
                  <w:r w:rsidRPr="000D69CE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 xml:space="preserve">, инв.№ 699, лит. </w:t>
                  </w:r>
                  <w:proofErr w:type="gramStart"/>
                  <w:r w:rsidRPr="000D69CE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А,А</w:t>
                  </w:r>
                  <w:proofErr w:type="gramEnd"/>
                  <w:r w:rsidRPr="000D69CE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 xml:space="preserve">1,  кадастровый номер  </w:t>
                  </w:r>
                  <w:r w:rsidRPr="000D69CE">
                    <w:rPr>
                      <w:rFonts w:ascii="Times New Roman" w:hAnsi="Times New Roman"/>
                      <w:sz w:val="18"/>
                      <w:szCs w:val="18"/>
                    </w:rPr>
                    <w:t>76:18:010142:34</w:t>
                  </w:r>
                </w:p>
                <w:p w:rsidR="000341AF" w:rsidRPr="000D69CE" w:rsidRDefault="000341AF" w:rsidP="000341A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Ярославская область, г. Переславль-Залесский, ул. Комсомольская, д.2,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573,8 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0341AF" w:rsidRPr="006E6115" w:rsidTr="000341AF">
              <w:tc>
                <w:tcPr>
                  <w:tcW w:w="505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8.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rPr>
                      <w:sz w:val="18"/>
                      <w:szCs w:val="18"/>
                      <w:u w:val="single"/>
                    </w:rPr>
                  </w:pPr>
                  <w:r w:rsidRPr="000D69CE">
                    <w:rPr>
                      <w:sz w:val="18"/>
                      <w:szCs w:val="18"/>
                      <w:lang w:eastAsia="en-US"/>
                    </w:rPr>
                    <w:t xml:space="preserve">Нежилые помещения, общая площадь 37,6 </w:t>
                  </w:r>
                  <w:proofErr w:type="spellStart"/>
                  <w:r w:rsidRPr="000D69CE">
                    <w:rPr>
                      <w:sz w:val="18"/>
                      <w:szCs w:val="18"/>
                      <w:lang w:eastAsia="en-US"/>
                    </w:rPr>
                    <w:t>кв.м</w:t>
                  </w:r>
                  <w:proofErr w:type="spellEnd"/>
                  <w:r w:rsidRPr="000D69CE">
                    <w:rPr>
                      <w:sz w:val="18"/>
                      <w:szCs w:val="18"/>
                      <w:lang w:eastAsia="en-US"/>
                    </w:rPr>
                    <w:t xml:space="preserve">., этаж: 1, номера на поэтажном плане 17-19, КН </w:t>
                  </w:r>
                  <w:r w:rsidRPr="000D69CE">
                    <w:rPr>
                      <w:bCs/>
                      <w:sz w:val="18"/>
                      <w:szCs w:val="18"/>
                    </w:rPr>
                    <w:t>76:11:200101:1751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  <w:lang w:eastAsia="en-US"/>
                    </w:rPr>
                    <w:t>Переславский район, с. Купанское, ул. Депутатская, д. 1, пом. 17-19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37,6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spacing w:line="276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 w:rsidRPr="000D69CE">
                    <w:rPr>
                      <w:sz w:val="18"/>
                      <w:szCs w:val="18"/>
                      <w:lang w:eastAsia="en-US"/>
                    </w:rPr>
                    <w:t>аукцион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341AF" w:rsidRPr="006E6115" w:rsidTr="000341AF">
              <w:tc>
                <w:tcPr>
                  <w:tcW w:w="505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lastRenderedPageBreak/>
                    <w:t>9.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341AF" w:rsidRPr="000D69CE" w:rsidRDefault="000341AF" w:rsidP="000341AF">
                  <w:pPr>
                    <w:rPr>
                      <w:color w:val="000000"/>
                      <w:kern w:val="24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 (Литер А), 2-этажное, общая площадь 1096,8 кв.м.,76:11:110601:160, </w:t>
                  </w:r>
                </w:p>
                <w:p w:rsidR="000341AF" w:rsidRPr="000D69CE" w:rsidRDefault="000341AF" w:rsidP="000341A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площадью 4528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          КН 76:11:110602:105 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Переславский район,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Лыченский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 сельский округ,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с.Лыченцы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ул.Школьная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, д.1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1096,8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4528,0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</w:tr>
            <w:tr w:rsidR="000341AF" w:rsidRPr="006E6115" w:rsidTr="000341AF">
              <w:tc>
                <w:tcPr>
                  <w:tcW w:w="505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10.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341AF" w:rsidRPr="000D69CE" w:rsidRDefault="000341AF" w:rsidP="000341AF">
                  <w:pPr>
                    <w:rPr>
                      <w:color w:val="000000"/>
                      <w:kern w:val="24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общая площадь 206,0 </w:t>
                  </w:r>
                  <w:proofErr w:type="spellStart"/>
                  <w:proofErr w:type="gram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proofErr w:type="gram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,               КН 76:11:071001:141, </w:t>
                  </w:r>
                </w:p>
                <w:p w:rsidR="000341AF" w:rsidRPr="000D69CE" w:rsidRDefault="000341AF" w:rsidP="000341A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площадью 1890,0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        КН 76:11:071001:2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Переславский район,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Дубровицкий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 сельский округ, с. Филимоново, ул. Центральная, д.34 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206,0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1890,0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</w:tr>
            <w:tr w:rsidR="000341AF" w:rsidRPr="006E6115" w:rsidTr="000341AF">
              <w:tc>
                <w:tcPr>
                  <w:tcW w:w="505" w:type="dxa"/>
                  <w:shd w:val="clear" w:color="auto" w:fill="auto"/>
                </w:tcPr>
                <w:p w:rsidR="000341AF" w:rsidRPr="000D69CE" w:rsidRDefault="000341AF" w:rsidP="000341AF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11.</w:t>
                  </w:r>
                </w:p>
              </w:tc>
              <w:tc>
                <w:tcPr>
                  <w:tcW w:w="1701" w:type="dxa"/>
                </w:tcPr>
                <w:p w:rsidR="000341AF" w:rsidRPr="000D69CE" w:rsidRDefault="000341AF" w:rsidP="000341A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2-этажное, общая площадь 521,2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76:11:180702:85</w:t>
                  </w:r>
                </w:p>
              </w:tc>
              <w:tc>
                <w:tcPr>
                  <w:tcW w:w="1276" w:type="dxa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Переславский район,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д.Красная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 Деревня,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ул.Совхозная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, д.32</w:t>
                  </w:r>
                </w:p>
              </w:tc>
              <w:tc>
                <w:tcPr>
                  <w:tcW w:w="709" w:type="dxa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521,2</w:t>
                  </w:r>
                </w:p>
              </w:tc>
              <w:tc>
                <w:tcPr>
                  <w:tcW w:w="709" w:type="dxa"/>
                </w:tcPr>
                <w:p w:rsidR="000341AF" w:rsidRPr="000D69CE" w:rsidRDefault="000341AF" w:rsidP="000341A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341AF" w:rsidRPr="006E6115" w:rsidTr="000341AF">
              <w:tc>
                <w:tcPr>
                  <w:tcW w:w="5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pStyle w:val="a9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12.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pStyle w:val="a9"/>
                    <w:spacing w:before="0" w:beforeAutospacing="0" w:after="0" w:afterAutospacing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гараж, общая площадь 259,4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КН 76:18:010344:47 </w:t>
                  </w:r>
                </w:p>
                <w:p w:rsidR="000341AF" w:rsidRPr="000D69CE" w:rsidRDefault="000341AF" w:rsidP="000341AF">
                  <w:pPr>
                    <w:pStyle w:val="a9"/>
                    <w:spacing w:before="0" w:beforeAutospacing="0" w:after="0" w:afterAutospacing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площадью 2688,0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               КН 76:18:010719:39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pStyle w:val="a9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Ярославская область,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г.Переславль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-Залесский,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пер.Ветеринарный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, д.24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pStyle w:val="a9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259,4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341AF" w:rsidRPr="000D69CE" w:rsidRDefault="000341AF" w:rsidP="000341AF">
                  <w:pPr>
                    <w:pStyle w:val="a9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</w:tbl>
          <w:p w:rsidR="008F0934" w:rsidRDefault="008F0934" w:rsidP="008F0934">
            <w:pPr>
              <w:pStyle w:val="a4"/>
              <w:spacing w:line="240" w:lineRule="auto"/>
              <w:ind w:firstLine="708"/>
            </w:pPr>
          </w:p>
          <w:p w:rsidR="00277A98" w:rsidRDefault="00277A98" w:rsidP="008F0934">
            <w:pPr>
              <w:pStyle w:val="a4"/>
              <w:spacing w:line="240" w:lineRule="auto"/>
              <w:ind w:firstLine="708"/>
            </w:pPr>
          </w:p>
          <w:p w:rsidR="00910CE6" w:rsidRPr="008F7215" w:rsidRDefault="00910CE6" w:rsidP="00215922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114" w:rsidRPr="005400F0" w:rsidRDefault="00DA2114" w:rsidP="00DA2114">
            <w:pPr>
              <w:ind w:left="80"/>
              <w:jc w:val="both"/>
            </w:pPr>
            <w:r w:rsidRPr="005400F0">
              <w:lastRenderedPageBreak/>
              <w:t xml:space="preserve">Прогнозный план (программа) приватизации муниципального имущества, находящегося в собственности </w:t>
            </w:r>
            <w:r>
              <w:t xml:space="preserve">городского округа города </w:t>
            </w:r>
            <w:r w:rsidRPr="005400F0">
              <w:t>Переславля-Залесского, на 20</w:t>
            </w:r>
            <w:r w:rsidR="000341AF">
              <w:t>20</w:t>
            </w:r>
            <w:r>
              <w:t xml:space="preserve"> </w:t>
            </w:r>
            <w:r w:rsidRPr="005400F0">
              <w:t>год</w:t>
            </w:r>
            <w:r w:rsidR="00120E0B">
              <w:t>:</w:t>
            </w:r>
          </w:p>
          <w:p w:rsidR="00DA2114" w:rsidRDefault="00DA2114" w:rsidP="00DA2114">
            <w:pPr>
              <w:jc w:val="both"/>
            </w:pPr>
          </w:p>
          <w:p w:rsidR="00E070DD" w:rsidRDefault="00E070DD"/>
          <w:tbl>
            <w:tblPr>
              <w:tblStyle w:val="a3"/>
              <w:tblW w:w="4895" w:type="dxa"/>
              <w:tblLayout w:type="fixed"/>
              <w:tblLook w:val="04A0" w:firstRow="1" w:lastRow="0" w:firstColumn="1" w:lastColumn="0" w:noHBand="0" w:noVBand="1"/>
            </w:tblPr>
            <w:tblGrid>
              <w:gridCol w:w="352"/>
              <w:gridCol w:w="1559"/>
              <w:gridCol w:w="1498"/>
              <w:gridCol w:w="709"/>
              <w:gridCol w:w="777"/>
            </w:tblGrid>
            <w:tr w:rsidR="000D69CE" w:rsidRPr="000D69CE" w:rsidTr="00273EFC">
              <w:tc>
                <w:tcPr>
                  <w:tcW w:w="352" w:type="dxa"/>
                </w:tcPr>
                <w:p w:rsidR="000D69CE" w:rsidRPr="000D69CE" w:rsidRDefault="000D69CE" w:rsidP="000D69CE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№</w:t>
                  </w:r>
                </w:p>
                <w:p w:rsidR="000D69CE" w:rsidRPr="000D69CE" w:rsidRDefault="000D69CE" w:rsidP="000D69CE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1559" w:type="dxa"/>
                </w:tcPr>
                <w:p w:rsidR="000D69CE" w:rsidRPr="000D69CE" w:rsidRDefault="000D69CE" w:rsidP="000D69CE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Наименование имущества</w:t>
                  </w:r>
                </w:p>
              </w:tc>
              <w:tc>
                <w:tcPr>
                  <w:tcW w:w="1498" w:type="dxa"/>
                </w:tcPr>
                <w:p w:rsidR="000D69CE" w:rsidRPr="000D69CE" w:rsidRDefault="000D69CE" w:rsidP="000D69CE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Адрес</w:t>
                  </w:r>
                </w:p>
              </w:tc>
              <w:tc>
                <w:tcPr>
                  <w:tcW w:w="709" w:type="dxa"/>
                </w:tcPr>
                <w:p w:rsidR="000D69CE" w:rsidRPr="000D69CE" w:rsidRDefault="000D69CE" w:rsidP="000D69CE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 xml:space="preserve">Площадь, </w:t>
                  </w:r>
                  <w:proofErr w:type="spellStart"/>
                  <w:r w:rsidRPr="000D69CE">
                    <w:rPr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77" w:type="dxa"/>
                </w:tcPr>
                <w:p w:rsidR="000D69CE" w:rsidRPr="000D69CE" w:rsidRDefault="000D69CE" w:rsidP="000D69CE">
                  <w:pPr>
                    <w:jc w:val="center"/>
                    <w:rPr>
                      <w:sz w:val="18"/>
                      <w:szCs w:val="18"/>
                    </w:rPr>
                  </w:pPr>
                  <w:r w:rsidRPr="000D69CE">
                    <w:rPr>
                      <w:sz w:val="18"/>
                      <w:szCs w:val="18"/>
                    </w:rPr>
                    <w:t>Способ приватизации</w:t>
                  </w:r>
                </w:p>
              </w:tc>
            </w:tr>
            <w:tr w:rsidR="000D69CE" w:rsidRPr="000D69CE" w:rsidTr="00273EFC">
              <w:trPr>
                <w:trHeight w:val="1054"/>
              </w:trPr>
              <w:tc>
                <w:tcPr>
                  <w:tcW w:w="352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59" w:type="dxa"/>
                  <w:hideMark/>
                </w:tcPr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  <w:u w:val="single"/>
                    </w:rPr>
                    <w:t>Объект культурного наследия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 Нежилое здание, 2-этажное, общая площадь 2188,5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 КН 76:18:010806:66,  с земельным участком площадью 5855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76:18:010805:12</w:t>
                  </w:r>
                </w:p>
              </w:tc>
              <w:tc>
                <w:tcPr>
                  <w:tcW w:w="1498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г. Переславль-Залесский,</w:t>
                  </w:r>
                </w:p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пл. Комсомольская, д.39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2188,5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0D69CE" w:rsidRPr="000D69CE" w:rsidTr="00273EFC">
              <w:trPr>
                <w:trHeight w:val="874"/>
              </w:trPr>
              <w:tc>
                <w:tcPr>
                  <w:tcW w:w="352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hideMark/>
                </w:tcPr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 -  Нежилое здание, 1-этажное, общая площадь 496,5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76:11:051801:131;</w:t>
                  </w:r>
                </w:p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 - Нежилое здание, 1-этажное, общая 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 xml:space="preserve">площадь 148,1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76:11:051801:132;</w:t>
                  </w:r>
                </w:p>
                <w:p w:rsidR="000D69CE" w:rsidRPr="000D69CE" w:rsidRDefault="000D69CE" w:rsidP="000D69CE">
                  <w:pPr>
                    <w:rPr>
                      <w:color w:val="000000"/>
                      <w:kern w:val="24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 - Нежилое здание, 1-этажное, общая площадь 59,4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КН 76:11:000000:327 </w:t>
                  </w:r>
                </w:p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- Земельный участок площадью 16508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76:11:051801:88;</w:t>
                  </w:r>
                </w:p>
              </w:tc>
              <w:tc>
                <w:tcPr>
                  <w:tcW w:w="1498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 xml:space="preserve">Переславский район, с. Рахманово, ул. Центральная, д.91 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496,5</w:t>
                  </w:r>
                </w:p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148,1</w:t>
                  </w:r>
                </w:p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59,4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0D69C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273EFC">
              <w:trPr>
                <w:trHeight w:val="713"/>
              </w:trPr>
              <w:tc>
                <w:tcPr>
                  <w:tcW w:w="352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9" w:type="dxa"/>
                  <w:hideMark/>
                </w:tcPr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1-этажное, общая площадь 196,3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лит. А, А1 КН 76:11:060701:113, с земельным участком площадью 2220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КН 76:11:080103:54 </w:t>
                  </w:r>
                </w:p>
              </w:tc>
              <w:tc>
                <w:tcPr>
                  <w:tcW w:w="1498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Переславский район, с. Загорье, ул. Центральная, д. 84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196,3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273EFC">
              <w:trPr>
                <w:trHeight w:val="875"/>
              </w:trPr>
              <w:tc>
                <w:tcPr>
                  <w:tcW w:w="352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59" w:type="dxa"/>
                  <w:hideMark/>
                </w:tcPr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2-этажное, общая площадь 564,5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 (литер А),  КН76:11:010101:775, с земельным участком площадью 3085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., КН 76:11:070303:61 </w:t>
                  </w:r>
                </w:p>
              </w:tc>
              <w:tc>
                <w:tcPr>
                  <w:tcW w:w="1498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Переславский район,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с.Дубровицы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, ул.Крутец,д.10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564,5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0D69C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273EFC">
              <w:trPr>
                <w:trHeight w:val="799"/>
              </w:trPr>
              <w:tc>
                <w:tcPr>
                  <w:tcW w:w="352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59" w:type="dxa"/>
                  <w:hideMark/>
                </w:tcPr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1-этажное, общая площадь 165,9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, КН 76:11:121903:330, с земельным участком площадью 1 779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76:11:121912:139</w:t>
                  </w:r>
                </w:p>
              </w:tc>
              <w:tc>
                <w:tcPr>
                  <w:tcW w:w="1498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Переславский район, с. Нагорье, ул. Адмирала Спиридова, д. 55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165,9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0D69C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  <w:p w:rsidR="000D69CE" w:rsidRPr="000D69CE" w:rsidRDefault="000D69CE" w:rsidP="000D69C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</w:tr>
            <w:tr w:rsidR="000D69CE" w:rsidRPr="000D69CE" w:rsidTr="00273EFC">
              <w:trPr>
                <w:trHeight w:val="361"/>
              </w:trPr>
              <w:tc>
                <w:tcPr>
                  <w:tcW w:w="352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559" w:type="dxa"/>
                  <w:hideMark/>
                </w:tcPr>
                <w:p w:rsidR="000D69CE" w:rsidRPr="000D69CE" w:rsidRDefault="000D69CE" w:rsidP="000D69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1-этажное, общая площадь 925,0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, КН 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>76:11:060701:86,</w:t>
                  </w:r>
                  <w:r w:rsidRPr="000D69CE">
                    <w:rPr>
                      <w:rFonts w:ascii="Arial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 xml:space="preserve"> 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площадью 8 000 </w:t>
                  </w:r>
                  <w:proofErr w:type="spellStart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., КН 76:11:080103:58</w:t>
                  </w:r>
                </w:p>
              </w:tc>
              <w:tc>
                <w:tcPr>
                  <w:tcW w:w="1498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 xml:space="preserve">Переславский район, с. Загорье, ул. </w:t>
                  </w: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>Центральная, д. 20</w:t>
                  </w:r>
                </w:p>
              </w:tc>
              <w:tc>
                <w:tcPr>
                  <w:tcW w:w="709" w:type="dxa"/>
                  <w:hideMark/>
                </w:tcPr>
                <w:p w:rsidR="000D69CE" w:rsidRPr="000D69CE" w:rsidRDefault="000D69CE" w:rsidP="000D69C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lastRenderedPageBreak/>
                    <w:t>925,0</w:t>
                  </w:r>
                </w:p>
              </w:tc>
              <w:tc>
                <w:tcPr>
                  <w:tcW w:w="777" w:type="dxa"/>
                  <w:hideMark/>
                </w:tcPr>
                <w:p w:rsidR="000D69CE" w:rsidRPr="000D69CE" w:rsidRDefault="000D69CE" w:rsidP="000D69CE">
                  <w:pPr>
                    <w:spacing w:line="276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69CE">
                    <w:rPr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273EFC">
              <w:trPr>
                <w:trHeight w:val="361"/>
              </w:trPr>
              <w:tc>
                <w:tcPr>
                  <w:tcW w:w="352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1559" w:type="dxa"/>
                </w:tcPr>
                <w:p w:rsidR="000D69CE" w:rsidRPr="009F03DA" w:rsidRDefault="000D69CE" w:rsidP="000D69CE">
                  <w:pPr>
                    <w:pStyle w:val="a8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eastAsia="ru-RU"/>
                    </w:rPr>
                  </w:pPr>
                  <w:r w:rsidRPr="009F03DA"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eastAsia="ru-RU"/>
                    </w:rPr>
                    <w:t>Объект культурного наследия</w:t>
                  </w:r>
                </w:p>
                <w:p w:rsidR="000D69CE" w:rsidRPr="009F03DA" w:rsidRDefault="000D69CE" w:rsidP="000D69CE">
                  <w:pPr>
                    <w:pStyle w:val="a8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9F03DA"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  <w:t xml:space="preserve">нежилое здание, 2- этажное, общая площадь 573,8 </w:t>
                  </w:r>
                  <w:proofErr w:type="spellStart"/>
                  <w:proofErr w:type="gramStart"/>
                  <w:r w:rsidRPr="009F03DA"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  <w:t>кв.м</w:t>
                  </w:r>
                  <w:proofErr w:type="spellEnd"/>
                  <w:proofErr w:type="gramEnd"/>
                  <w:r w:rsidRPr="009F03DA"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  <w:t xml:space="preserve">, инв.№ 699, лит. </w:t>
                  </w:r>
                  <w:proofErr w:type="gramStart"/>
                  <w:r w:rsidRPr="009F03DA"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  <w:t>А,А</w:t>
                  </w:r>
                  <w:proofErr w:type="gramEnd"/>
                  <w:r w:rsidRPr="009F03DA"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  <w:t xml:space="preserve">1,  кадастровый номер  </w:t>
                  </w:r>
                  <w:r w:rsidRPr="009F03D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76:18:010142:34</w:t>
                  </w:r>
                </w:p>
                <w:p w:rsidR="000D69CE" w:rsidRPr="009F03DA" w:rsidRDefault="000D69CE" w:rsidP="000D69CE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sz w:val="18"/>
                      <w:szCs w:val="18"/>
                    </w:rPr>
                    <w:t>Ярославская область, г. Переславль-Залесский, ул. Комсомольская, д.2,</w:t>
                  </w:r>
                </w:p>
              </w:tc>
              <w:tc>
                <w:tcPr>
                  <w:tcW w:w="709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573,8 </w:t>
                  </w: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77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0D69CE" w:rsidRPr="000D69CE" w:rsidTr="00273EFC">
              <w:trPr>
                <w:trHeight w:val="361"/>
              </w:trPr>
              <w:tc>
                <w:tcPr>
                  <w:tcW w:w="352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sz w:val="18"/>
                      <w:szCs w:val="18"/>
                    </w:rPr>
                    <w:t>8.</w:t>
                  </w:r>
                </w:p>
              </w:tc>
              <w:tc>
                <w:tcPr>
                  <w:tcW w:w="1559" w:type="dxa"/>
                </w:tcPr>
                <w:p w:rsidR="000D69CE" w:rsidRPr="009F03DA" w:rsidRDefault="000D69CE" w:rsidP="000D69CE">
                  <w:pPr>
                    <w:rPr>
                      <w:b/>
                      <w:sz w:val="18"/>
                      <w:szCs w:val="18"/>
                      <w:u w:val="single"/>
                    </w:rPr>
                  </w:pPr>
                  <w:r w:rsidRPr="009F03DA">
                    <w:rPr>
                      <w:b/>
                      <w:sz w:val="18"/>
                      <w:szCs w:val="18"/>
                      <w:lang w:eastAsia="en-US"/>
                    </w:rPr>
                    <w:t xml:space="preserve">Нежилые помещения, общая площадь 37,6 </w:t>
                  </w:r>
                  <w:proofErr w:type="spellStart"/>
                  <w:r w:rsidRPr="009F03DA">
                    <w:rPr>
                      <w:b/>
                      <w:sz w:val="18"/>
                      <w:szCs w:val="18"/>
                      <w:lang w:eastAsia="en-US"/>
                    </w:rPr>
                    <w:t>кв.м</w:t>
                  </w:r>
                  <w:proofErr w:type="spellEnd"/>
                  <w:r w:rsidRPr="009F03DA">
                    <w:rPr>
                      <w:b/>
                      <w:sz w:val="18"/>
                      <w:szCs w:val="18"/>
                      <w:lang w:eastAsia="en-US"/>
                    </w:rPr>
                    <w:t xml:space="preserve">., этаж: 1, номера на поэтажном плане 17-19, КН </w:t>
                  </w:r>
                  <w:r w:rsidRPr="009F03DA">
                    <w:rPr>
                      <w:b/>
                      <w:bCs/>
                      <w:sz w:val="18"/>
                      <w:szCs w:val="18"/>
                    </w:rPr>
                    <w:t>76:11:200101:1751</w:t>
                  </w:r>
                </w:p>
              </w:tc>
              <w:tc>
                <w:tcPr>
                  <w:tcW w:w="1498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sz w:val="18"/>
                      <w:szCs w:val="18"/>
                      <w:lang w:eastAsia="en-US"/>
                    </w:rPr>
                    <w:t>Переславский район, с. Купанское, ул. Депутатская, д. 1, пом. 17-19</w:t>
                  </w:r>
                </w:p>
              </w:tc>
              <w:tc>
                <w:tcPr>
                  <w:tcW w:w="709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sz w:val="18"/>
                      <w:szCs w:val="18"/>
                    </w:rPr>
                    <w:t>37,6</w:t>
                  </w:r>
                </w:p>
              </w:tc>
              <w:tc>
                <w:tcPr>
                  <w:tcW w:w="777" w:type="dxa"/>
                </w:tcPr>
                <w:p w:rsidR="000D69CE" w:rsidRPr="009F03DA" w:rsidRDefault="000D69CE" w:rsidP="000D69CE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lang w:eastAsia="en-US"/>
                    </w:rPr>
                  </w:pPr>
                  <w:r w:rsidRPr="009F03DA">
                    <w:rPr>
                      <w:b/>
                      <w:sz w:val="18"/>
                      <w:szCs w:val="18"/>
                      <w:lang w:eastAsia="en-US"/>
                    </w:rPr>
                    <w:t>аукцион</w:t>
                  </w: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D69CE" w:rsidRPr="000D69CE" w:rsidTr="00273EFC">
              <w:trPr>
                <w:trHeight w:val="361"/>
              </w:trPr>
              <w:tc>
                <w:tcPr>
                  <w:tcW w:w="352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1559" w:type="dxa"/>
                </w:tcPr>
                <w:p w:rsidR="000D69CE" w:rsidRPr="009F03DA" w:rsidRDefault="000D69CE" w:rsidP="000D69CE">
                  <w:pPr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Нежилое здание (Литер А), 2-этажное, общая площадь 1096,8 кв.м.,76:11:110601:160, </w:t>
                  </w:r>
                </w:p>
                <w:p w:rsidR="000D69CE" w:rsidRPr="009F03DA" w:rsidRDefault="000D69CE" w:rsidP="000D69CE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площадью 4528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.,           КН 76:11:110602:105 </w:t>
                  </w:r>
                </w:p>
              </w:tc>
              <w:tc>
                <w:tcPr>
                  <w:tcW w:w="1498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Переславский район,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Лыченский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 сельский округ,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с.Лыченцы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ул.Школьная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, д.1</w:t>
                  </w:r>
                </w:p>
              </w:tc>
              <w:tc>
                <w:tcPr>
                  <w:tcW w:w="709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1096,8</w:t>
                  </w: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4528,0</w:t>
                  </w:r>
                </w:p>
              </w:tc>
              <w:tc>
                <w:tcPr>
                  <w:tcW w:w="777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</w:tr>
            <w:tr w:rsidR="000D69CE" w:rsidRPr="000D69CE" w:rsidTr="00273EFC">
              <w:trPr>
                <w:trHeight w:val="361"/>
              </w:trPr>
              <w:tc>
                <w:tcPr>
                  <w:tcW w:w="352" w:type="dxa"/>
                </w:tcPr>
                <w:p w:rsidR="000D69CE" w:rsidRPr="009F03DA" w:rsidRDefault="000D69CE" w:rsidP="000D69CE">
                  <w:pPr>
                    <w:ind w:left="-47" w:right="-102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sz w:val="18"/>
                      <w:szCs w:val="18"/>
                    </w:rPr>
                    <w:t>10.</w:t>
                  </w:r>
                </w:p>
              </w:tc>
              <w:tc>
                <w:tcPr>
                  <w:tcW w:w="1559" w:type="dxa"/>
                </w:tcPr>
                <w:p w:rsidR="000D69CE" w:rsidRPr="009F03DA" w:rsidRDefault="000D69CE" w:rsidP="000D69CE">
                  <w:pPr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общая площадь 206,0 </w:t>
                  </w:r>
                  <w:proofErr w:type="spellStart"/>
                  <w:proofErr w:type="gram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proofErr w:type="gram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,               КН 76:11:071001:141, </w:t>
                  </w:r>
                </w:p>
                <w:p w:rsidR="000D69CE" w:rsidRPr="009F03DA" w:rsidRDefault="000D69CE" w:rsidP="000D69CE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площадью 1890,0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.,         </w:t>
                  </w: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lastRenderedPageBreak/>
                    <w:t>КН 76:11:071001:2</w:t>
                  </w:r>
                </w:p>
              </w:tc>
              <w:tc>
                <w:tcPr>
                  <w:tcW w:w="1498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lastRenderedPageBreak/>
                    <w:t xml:space="preserve">Переславский район,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Дубровицкий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 сельский округ, с. Филимоново, ул. Центральная, д.34 </w:t>
                  </w:r>
                </w:p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09" w:type="dxa"/>
                </w:tcPr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206,0</w:t>
                  </w: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</w:pPr>
                </w:p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1890,0</w:t>
                  </w:r>
                </w:p>
              </w:tc>
              <w:tc>
                <w:tcPr>
                  <w:tcW w:w="777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</w:tr>
            <w:tr w:rsidR="000D69CE" w:rsidRPr="000D69CE" w:rsidTr="00273EFC">
              <w:trPr>
                <w:trHeight w:val="361"/>
              </w:trPr>
              <w:tc>
                <w:tcPr>
                  <w:tcW w:w="352" w:type="dxa"/>
                </w:tcPr>
                <w:p w:rsidR="000D69CE" w:rsidRPr="009F03DA" w:rsidRDefault="000D69CE" w:rsidP="000D69CE">
                  <w:pPr>
                    <w:ind w:left="-47" w:right="-102"/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0" w:name="_GoBack" w:colFirst="4" w:colLast="4"/>
                  <w:r w:rsidRPr="009F03DA">
                    <w:rPr>
                      <w:b/>
                      <w:sz w:val="18"/>
                      <w:szCs w:val="18"/>
                    </w:rPr>
                    <w:t>11.</w:t>
                  </w:r>
                </w:p>
              </w:tc>
              <w:tc>
                <w:tcPr>
                  <w:tcW w:w="1559" w:type="dxa"/>
                </w:tcPr>
                <w:p w:rsidR="000D69CE" w:rsidRPr="009F03DA" w:rsidRDefault="000D69CE" w:rsidP="000D69CE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2-этажное, общая площадь 521,2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., КН 76:11:180702:85</w:t>
                  </w:r>
                </w:p>
              </w:tc>
              <w:tc>
                <w:tcPr>
                  <w:tcW w:w="1498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Переславский район,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д.Красная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 Деревня,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ул.Совхозная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, д.32</w:t>
                  </w:r>
                </w:p>
              </w:tc>
              <w:tc>
                <w:tcPr>
                  <w:tcW w:w="709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521,2</w:t>
                  </w:r>
                </w:p>
              </w:tc>
              <w:tc>
                <w:tcPr>
                  <w:tcW w:w="777" w:type="dxa"/>
                </w:tcPr>
                <w:p w:rsidR="000D69CE" w:rsidRPr="009F03DA" w:rsidRDefault="000D69CE" w:rsidP="000D69C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0D69CE" w:rsidRPr="000D69CE" w:rsidTr="00273EFC">
              <w:trPr>
                <w:trHeight w:val="361"/>
              </w:trPr>
              <w:tc>
                <w:tcPr>
                  <w:tcW w:w="352" w:type="dxa"/>
                </w:tcPr>
                <w:p w:rsidR="000D69CE" w:rsidRPr="009F03DA" w:rsidRDefault="000D69CE" w:rsidP="000D69CE">
                  <w:pPr>
                    <w:pStyle w:val="a9"/>
                    <w:spacing w:before="0" w:beforeAutospacing="0" w:after="0" w:afterAutospacing="0"/>
                    <w:ind w:left="-47" w:right="-102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12.</w:t>
                  </w:r>
                </w:p>
              </w:tc>
              <w:tc>
                <w:tcPr>
                  <w:tcW w:w="1559" w:type="dxa"/>
                </w:tcPr>
                <w:p w:rsidR="000D69CE" w:rsidRPr="009F03DA" w:rsidRDefault="000D69CE" w:rsidP="000D69CE">
                  <w:pPr>
                    <w:pStyle w:val="a9"/>
                    <w:spacing w:before="0" w:beforeAutospacing="0" w:after="0" w:afterAutospacing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Нежилое здание, гараж, общая площадь 259,4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., КН 76:18:010344:47 </w:t>
                  </w:r>
                </w:p>
                <w:p w:rsidR="000D69CE" w:rsidRPr="009F03DA" w:rsidRDefault="000D69CE" w:rsidP="000D69CE">
                  <w:pPr>
                    <w:pStyle w:val="a9"/>
                    <w:spacing w:before="0" w:beforeAutospacing="0" w:after="0" w:afterAutospacing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с земельным участком площадью 2688,0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кв.м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.,                КН 76:18:010719:39</w:t>
                  </w:r>
                </w:p>
              </w:tc>
              <w:tc>
                <w:tcPr>
                  <w:tcW w:w="1498" w:type="dxa"/>
                </w:tcPr>
                <w:p w:rsidR="000D69CE" w:rsidRPr="009F03DA" w:rsidRDefault="000D69CE" w:rsidP="000D69CE">
                  <w:pPr>
                    <w:pStyle w:val="a9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Ярославская область,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г.Переславль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 xml:space="preserve">-Залесский, </w:t>
                  </w:r>
                  <w:proofErr w:type="spellStart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пер.Ветеринарный</w:t>
                  </w:r>
                  <w:proofErr w:type="spellEnd"/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, д.24</w:t>
                  </w:r>
                </w:p>
              </w:tc>
              <w:tc>
                <w:tcPr>
                  <w:tcW w:w="709" w:type="dxa"/>
                </w:tcPr>
                <w:p w:rsidR="000D69CE" w:rsidRPr="009F03DA" w:rsidRDefault="000D69CE" w:rsidP="000D69CE">
                  <w:pPr>
                    <w:pStyle w:val="a9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259,4</w:t>
                  </w:r>
                </w:p>
              </w:tc>
              <w:tc>
                <w:tcPr>
                  <w:tcW w:w="777" w:type="dxa"/>
                </w:tcPr>
                <w:p w:rsidR="000D69CE" w:rsidRPr="009F03DA" w:rsidRDefault="000D69CE" w:rsidP="000D69CE">
                  <w:pPr>
                    <w:pStyle w:val="a9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F03DA">
                    <w:rPr>
                      <w:b/>
                      <w:color w:val="000000"/>
                      <w:kern w:val="24"/>
                      <w:sz w:val="18"/>
                      <w:szCs w:val="18"/>
                    </w:rPr>
                    <w:t>аукцион</w:t>
                  </w:r>
                </w:p>
              </w:tc>
            </w:tr>
            <w:bookmarkEnd w:id="0"/>
          </w:tbl>
          <w:p w:rsidR="00910CE6" w:rsidRPr="008F7215" w:rsidRDefault="00910CE6" w:rsidP="00215922">
            <w:pPr>
              <w:jc w:val="both"/>
            </w:pPr>
          </w:p>
        </w:tc>
      </w:tr>
    </w:tbl>
    <w:p w:rsidR="00910CE6" w:rsidRDefault="00910CE6" w:rsidP="00910CE6">
      <w:pPr>
        <w:autoSpaceDE w:val="0"/>
        <w:autoSpaceDN w:val="0"/>
        <w:adjustRightInd w:val="0"/>
        <w:jc w:val="both"/>
      </w:pPr>
    </w:p>
    <w:p w:rsidR="0019261F" w:rsidRDefault="0019261F" w:rsidP="00910CE6"/>
    <w:sectPr w:rsidR="0019261F" w:rsidSect="001166B4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41AF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62B8"/>
    <w:rsid w:val="00086DAC"/>
    <w:rsid w:val="00086F7B"/>
    <w:rsid w:val="0008714C"/>
    <w:rsid w:val="00087C65"/>
    <w:rsid w:val="0009087F"/>
    <w:rsid w:val="00090EE2"/>
    <w:rsid w:val="0009164A"/>
    <w:rsid w:val="000921C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257D"/>
    <w:rsid w:val="000D2DE4"/>
    <w:rsid w:val="000D308F"/>
    <w:rsid w:val="000D3770"/>
    <w:rsid w:val="000D69CE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6C2B"/>
    <w:rsid w:val="00107597"/>
    <w:rsid w:val="001124F7"/>
    <w:rsid w:val="00114631"/>
    <w:rsid w:val="001166B4"/>
    <w:rsid w:val="00116746"/>
    <w:rsid w:val="00117845"/>
    <w:rsid w:val="00120E0B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A47E0"/>
    <w:rsid w:val="001A47EB"/>
    <w:rsid w:val="001A4E40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3113"/>
    <w:rsid w:val="001E5086"/>
    <w:rsid w:val="001E5311"/>
    <w:rsid w:val="001E7CDF"/>
    <w:rsid w:val="001F20C3"/>
    <w:rsid w:val="001F25D4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050B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3EFC"/>
    <w:rsid w:val="002775E9"/>
    <w:rsid w:val="00277A98"/>
    <w:rsid w:val="00284261"/>
    <w:rsid w:val="0028429E"/>
    <w:rsid w:val="00284F3D"/>
    <w:rsid w:val="002852E0"/>
    <w:rsid w:val="00292C0F"/>
    <w:rsid w:val="002942BD"/>
    <w:rsid w:val="00295638"/>
    <w:rsid w:val="002A1114"/>
    <w:rsid w:val="002A182C"/>
    <w:rsid w:val="002A2ACB"/>
    <w:rsid w:val="002A6C5F"/>
    <w:rsid w:val="002B0DA3"/>
    <w:rsid w:val="002B280E"/>
    <w:rsid w:val="002B5A2F"/>
    <w:rsid w:val="002B5F7A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40C"/>
    <w:rsid w:val="00316643"/>
    <w:rsid w:val="003179D0"/>
    <w:rsid w:val="00317AC5"/>
    <w:rsid w:val="00323979"/>
    <w:rsid w:val="003252AF"/>
    <w:rsid w:val="00325F5C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61F5"/>
    <w:rsid w:val="00347039"/>
    <w:rsid w:val="00347A4A"/>
    <w:rsid w:val="003517A6"/>
    <w:rsid w:val="0035205A"/>
    <w:rsid w:val="00352419"/>
    <w:rsid w:val="00353269"/>
    <w:rsid w:val="00354641"/>
    <w:rsid w:val="0035472E"/>
    <w:rsid w:val="00355416"/>
    <w:rsid w:val="00361498"/>
    <w:rsid w:val="00361977"/>
    <w:rsid w:val="0036316B"/>
    <w:rsid w:val="00363EC3"/>
    <w:rsid w:val="00366454"/>
    <w:rsid w:val="003669E4"/>
    <w:rsid w:val="003719E9"/>
    <w:rsid w:val="0037589D"/>
    <w:rsid w:val="00380029"/>
    <w:rsid w:val="00380B93"/>
    <w:rsid w:val="00380DD9"/>
    <w:rsid w:val="00384635"/>
    <w:rsid w:val="00384774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27F6"/>
    <w:rsid w:val="004A3063"/>
    <w:rsid w:val="004A7E10"/>
    <w:rsid w:val="004B170A"/>
    <w:rsid w:val="004B3D10"/>
    <w:rsid w:val="004B4A28"/>
    <w:rsid w:val="004B4AC3"/>
    <w:rsid w:val="004B738C"/>
    <w:rsid w:val="004B7462"/>
    <w:rsid w:val="004C0FE2"/>
    <w:rsid w:val="004C3BC9"/>
    <w:rsid w:val="004C413D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4226"/>
    <w:rsid w:val="005269F8"/>
    <w:rsid w:val="005322A8"/>
    <w:rsid w:val="00532BA1"/>
    <w:rsid w:val="005339D2"/>
    <w:rsid w:val="0053453D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70D"/>
    <w:rsid w:val="00547998"/>
    <w:rsid w:val="00552049"/>
    <w:rsid w:val="00552B21"/>
    <w:rsid w:val="00553F4A"/>
    <w:rsid w:val="005545C2"/>
    <w:rsid w:val="00555BF9"/>
    <w:rsid w:val="00562FFE"/>
    <w:rsid w:val="00565E31"/>
    <w:rsid w:val="005671EF"/>
    <w:rsid w:val="005677BB"/>
    <w:rsid w:val="00570B14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5740"/>
    <w:rsid w:val="005B5B0D"/>
    <w:rsid w:val="005B68C2"/>
    <w:rsid w:val="005B69C7"/>
    <w:rsid w:val="005C18F1"/>
    <w:rsid w:val="005C234A"/>
    <w:rsid w:val="005C337A"/>
    <w:rsid w:val="005C46BA"/>
    <w:rsid w:val="005C5172"/>
    <w:rsid w:val="005C6F19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49BA"/>
    <w:rsid w:val="006359FC"/>
    <w:rsid w:val="00636301"/>
    <w:rsid w:val="006368DA"/>
    <w:rsid w:val="006374DD"/>
    <w:rsid w:val="0064049F"/>
    <w:rsid w:val="00641983"/>
    <w:rsid w:val="00641A55"/>
    <w:rsid w:val="00643E35"/>
    <w:rsid w:val="00644E47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303A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AB3"/>
    <w:rsid w:val="006A6902"/>
    <w:rsid w:val="006B0FCA"/>
    <w:rsid w:val="006B252D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D0B70"/>
    <w:rsid w:val="006D12C2"/>
    <w:rsid w:val="006D151B"/>
    <w:rsid w:val="006D4CE2"/>
    <w:rsid w:val="006D60F3"/>
    <w:rsid w:val="006E085F"/>
    <w:rsid w:val="006E47BF"/>
    <w:rsid w:val="006E6924"/>
    <w:rsid w:val="006F0871"/>
    <w:rsid w:val="006F1AC2"/>
    <w:rsid w:val="006F2897"/>
    <w:rsid w:val="006F2A9F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CEA"/>
    <w:rsid w:val="007E50C1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3D16"/>
    <w:rsid w:val="008F07DE"/>
    <w:rsid w:val="008F0934"/>
    <w:rsid w:val="008F1496"/>
    <w:rsid w:val="008F1657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766E"/>
    <w:rsid w:val="009601FF"/>
    <w:rsid w:val="00960B4D"/>
    <w:rsid w:val="00962C5F"/>
    <w:rsid w:val="00964A3B"/>
    <w:rsid w:val="00966CD4"/>
    <w:rsid w:val="0097241A"/>
    <w:rsid w:val="009736AB"/>
    <w:rsid w:val="0097577B"/>
    <w:rsid w:val="00981A12"/>
    <w:rsid w:val="00987790"/>
    <w:rsid w:val="00990551"/>
    <w:rsid w:val="00994D0B"/>
    <w:rsid w:val="00996270"/>
    <w:rsid w:val="00996FBA"/>
    <w:rsid w:val="009A1BE1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3DA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7974"/>
    <w:rsid w:val="00A17C1E"/>
    <w:rsid w:val="00A22CF4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47D32"/>
    <w:rsid w:val="00A516F4"/>
    <w:rsid w:val="00A51F9B"/>
    <w:rsid w:val="00A55444"/>
    <w:rsid w:val="00A562A3"/>
    <w:rsid w:val="00A576A6"/>
    <w:rsid w:val="00A57C23"/>
    <w:rsid w:val="00A60BB9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409"/>
    <w:rsid w:val="00A80A24"/>
    <w:rsid w:val="00A80D5A"/>
    <w:rsid w:val="00A84C7B"/>
    <w:rsid w:val="00A87A0D"/>
    <w:rsid w:val="00A91305"/>
    <w:rsid w:val="00A923F8"/>
    <w:rsid w:val="00A94762"/>
    <w:rsid w:val="00A952E3"/>
    <w:rsid w:val="00A958D7"/>
    <w:rsid w:val="00AA60A4"/>
    <w:rsid w:val="00AB02F9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319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390C"/>
    <w:rsid w:val="00CA5285"/>
    <w:rsid w:val="00CA627A"/>
    <w:rsid w:val="00CA68CD"/>
    <w:rsid w:val="00CA6B0B"/>
    <w:rsid w:val="00CA6F73"/>
    <w:rsid w:val="00CA7C86"/>
    <w:rsid w:val="00CB1396"/>
    <w:rsid w:val="00CB4055"/>
    <w:rsid w:val="00CB631E"/>
    <w:rsid w:val="00CB6F4C"/>
    <w:rsid w:val="00CC0ED1"/>
    <w:rsid w:val="00CC3E22"/>
    <w:rsid w:val="00CC4083"/>
    <w:rsid w:val="00CC7930"/>
    <w:rsid w:val="00CC79BC"/>
    <w:rsid w:val="00CD2403"/>
    <w:rsid w:val="00CD3EBD"/>
    <w:rsid w:val="00CD5ECC"/>
    <w:rsid w:val="00CD78D8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5F09"/>
    <w:rsid w:val="00D16D8A"/>
    <w:rsid w:val="00D171C6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233F"/>
    <w:rsid w:val="00D8492F"/>
    <w:rsid w:val="00D86CDE"/>
    <w:rsid w:val="00D92FBF"/>
    <w:rsid w:val="00D95D2A"/>
    <w:rsid w:val="00D95F6A"/>
    <w:rsid w:val="00DA027B"/>
    <w:rsid w:val="00DA0FE6"/>
    <w:rsid w:val="00DA2114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53F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2695"/>
    <w:rsid w:val="00E007B0"/>
    <w:rsid w:val="00E070DD"/>
    <w:rsid w:val="00E114BB"/>
    <w:rsid w:val="00E12DC0"/>
    <w:rsid w:val="00E13F1B"/>
    <w:rsid w:val="00E14167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0AE"/>
    <w:rsid w:val="00E35773"/>
    <w:rsid w:val="00E35D4F"/>
    <w:rsid w:val="00E42854"/>
    <w:rsid w:val="00E42BD3"/>
    <w:rsid w:val="00E4580D"/>
    <w:rsid w:val="00E5003B"/>
    <w:rsid w:val="00E546FC"/>
    <w:rsid w:val="00E600FF"/>
    <w:rsid w:val="00E61B32"/>
    <w:rsid w:val="00E624A0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3562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440D"/>
    <w:rsid w:val="00F459EC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CE1"/>
    <w:rsid w:val="00F6745A"/>
    <w:rsid w:val="00F71272"/>
    <w:rsid w:val="00F71CA5"/>
    <w:rsid w:val="00F772C8"/>
    <w:rsid w:val="00F779E7"/>
    <w:rsid w:val="00F808A1"/>
    <w:rsid w:val="00F80FB3"/>
    <w:rsid w:val="00F8136D"/>
    <w:rsid w:val="00F82DBA"/>
    <w:rsid w:val="00F83F39"/>
    <w:rsid w:val="00F85A80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03EE"/>
    <w:rsid w:val="00FE147E"/>
    <w:rsid w:val="00FE28B4"/>
    <w:rsid w:val="00FE5A11"/>
    <w:rsid w:val="00FE6B0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FAC9-151E-4F2A-89A9-DB652213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D553F"/>
    <w:pPr>
      <w:suppressAutoHyphens/>
      <w:spacing w:line="360" w:lineRule="auto"/>
      <w:jc w:val="both"/>
    </w:pPr>
    <w:rPr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D553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B5F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5F7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Текст1"/>
    <w:basedOn w:val="a"/>
    <w:rsid w:val="008F0934"/>
    <w:pPr>
      <w:suppressAutoHyphens/>
    </w:pPr>
    <w:rPr>
      <w:szCs w:val="20"/>
      <w:lang w:eastAsia="ar-SA"/>
    </w:rPr>
  </w:style>
  <w:style w:type="paragraph" w:styleId="a8">
    <w:name w:val="No Spacing"/>
    <w:uiPriority w:val="1"/>
    <w:qFormat/>
    <w:rsid w:val="000341A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0341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9BAB8-B35A-44EC-83AA-FEA85A94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Пользователь Windows</cp:lastModifiedBy>
  <cp:revision>3</cp:revision>
  <cp:lastPrinted>2018-11-09T09:54:00Z</cp:lastPrinted>
  <dcterms:created xsi:type="dcterms:W3CDTF">2020-05-07T10:08:00Z</dcterms:created>
  <dcterms:modified xsi:type="dcterms:W3CDTF">2020-05-07T10:10:00Z</dcterms:modified>
</cp:coreProperties>
</file>